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05" w:rsidRPr="003C6C8F" w:rsidRDefault="00BB49E2" w:rsidP="0040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11ACB">
        <w:rPr>
          <w:b/>
          <w:sz w:val="28"/>
          <w:szCs w:val="28"/>
        </w:rPr>
        <w:t>Аннотация</w:t>
      </w:r>
    </w:p>
    <w:p w:rsidR="00405905" w:rsidRDefault="00405905" w:rsidP="00405905">
      <w:pPr>
        <w:ind w:firstLine="540"/>
        <w:jc w:val="both"/>
        <w:rPr>
          <w:sz w:val="28"/>
          <w:szCs w:val="28"/>
        </w:rPr>
      </w:pPr>
    </w:p>
    <w:p w:rsidR="00296086" w:rsidRDefault="005D2178" w:rsidP="00296086">
      <w:pPr>
        <w:ind w:firstLine="540"/>
        <w:jc w:val="both"/>
        <w:rPr>
          <w:sz w:val="28"/>
          <w:szCs w:val="28"/>
        </w:rPr>
      </w:pPr>
      <w:r w:rsidRPr="005D2178">
        <w:rPr>
          <w:sz w:val="28"/>
          <w:szCs w:val="28"/>
        </w:rPr>
        <w:t>В современно</w:t>
      </w:r>
      <w:r w:rsidR="008E50D0">
        <w:rPr>
          <w:sz w:val="28"/>
          <w:szCs w:val="28"/>
        </w:rPr>
        <w:t xml:space="preserve">м мире </w:t>
      </w:r>
      <w:r>
        <w:rPr>
          <w:sz w:val="28"/>
          <w:szCs w:val="28"/>
        </w:rPr>
        <w:t>п</w:t>
      </w:r>
      <w:r w:rsidRPr="005D2178">
        <w:rPr>
          <w:sz w:val="28"/>
          <w:szCs w:val="28"/>
        </w:rPr>
        <w:t>ротиводействие терроризму</w:t>
      </w:r>
      <w:r w:rsidR="00296086">
        <w:rPr>
          <w:sz w:val="28"/>
          <w:szCs w:val="28"/>
        </w:rPr>
        <w:t>,</w:t>
      </w:r>
      <w:r w:rsidR="008E50D0">
        <w:rPr>
          <w:sz w:val="28"/>
          <w:szCs w:val="28"/>
        </w:rPr>
        <w:t xml:space="preserve"> национализму </w:t>
      </w:r>
      <w:r w:rsidR="00296086">
        <w:rPr>
          <w:sz w:val="28"/>
          <w:szCs w:val="28"/>
        </w:rPr>
        <w:t xml:space="preserve">и другим видам экстремизма </w:t>
      </w:r>
      <w:r w:rsidRPr="005D2178">
        <w:rPr>
          <w:sz w:val="28"/>
          <w:szCs w:val="28"/>
        </w:rPr>
        <w:t>становится одной из основных задач обеспечения национальной безопасности</w:t>
      </w:r>
      <w:r w:rsidR="00296086">
        <w:rPr>
          <w:sz w:val="28"/>
          <w:szCs w:val="28"/>
        </w:rPr>
        <w:t>. О</w:t>
      </w:r>
      <w:r w:rsidR="00296086" w:rsidRPr="00792735">
        <w:rPr>
          <w:sz w:val="28"/>
          <w:szCs w:val="28"/>
        </w:rPr>
        <w:t>беспечение гражданского мира и национального согласия, а также нейтрализаци</w:t>
      </w:r>
      <w:r w:rsidR="00296086">
        <w:rPr>
          <w:sz w:val="28"/>
          <w:szCs w:val="28"/>
        </w:rPr>
        <w:t>я</w:t>
      </w:r>
      <w:r w:rsidR="00296086" w:rsidRPr="00792735">
        <w:rPr>
          <w:sz w:val="28"/>
          <w:szCs w:val="28"/>
        </w:rPr>
        <w:t xml:space="preserve"> причин и условий, способствующих возникновению политического и религиозного экстремизма, </w:t>
      </w:r>
      <w:proofErr w:type="spellStart"/>
      <w:r w:rsidR="00296086" w:rsidRPr="00792735">
        <w:rPr>
          <w:sz w:val="28"/>
          <w:szCs w:val="28"/>
        </w:rPr>
        <w:t>этносепаратизма</w:t>
      </w:r>
      <w:proofErr w:type="spellEnd"/>
      <w:r w:rsidR="00296086" w:rsidRPr="00792735">
        <w:rPr>
          <w:sz w:val="28"/>
          <w:szCs w:val="28"/>
        </w:rPr>
        <w:t xml:space="preserve"> и их последствий</w:t>
      </w:r>
      <w:r w:rsidR="00296086">
        <w:rPr>
          <w:sz w:val="28"/>
          <w:szCs w:val="28"/>
        </w:rPr>
        <w:t xml:space="preserve">, для российского многонационального общества были и остаются одними из ведущих </w:t>
      </w:r>
      <w:r w:rsidR="00296086" w:rsidRPr="00792735">
        <w:rPr>
          <w:sz w:val="28"/>
          <w:szCs w:val="28"/>
        </w:rPr>
        <w:t>национальны</w:t>
      </w:r>
      <w:r w:rsidR="00296086">
        <w:rPr>
          <w:sz w:val="28"/>
          <w:szCs w:val="28"/>
        </w:rPr>
        <w:t>х</w:t>
      </w:r>
      <w:r w:rsidR="00296086" w:rsidRPr="00792735">
        <w:rPr>
          <w:sz w:val="28"/>
          <w:szCs w:val="28"/>
        </w:rPr>
        <w:t xml:space="preserve"> интерес</w:t>
      </w:r>
      <w:r w:rsidR="00296086">
        <w:rPr>
          <w:sz w:val="28"/>
          <w:szCs w:val="28"/>
        </w:rPr>
        <w:t>ов</w:t>
      </w:r>
      <w:r w:rsidR="00296086" w:rsidRPr="00792735">
        <w:rPr>
          <w:sz w:val="28"/>
          <w:szCs w:val="28"/>
        </w:rPr>
        <w:t xml:space="preserve"> внутр</w:t>
      </w:r>
      <w:r w:rsidR="00296086">
        <w:rPr>
          <w:sz w:val="28"/>
          <w:szCs w:val="28"/>
        </w:rPr>
        <w:t xml:space="preserve">енней </w:t>
      </w:r>
      <w:r w:rsidR="00296086" w:rsidRPr="00792735">
        <w:rPr>
          <w:sz w:val="28"/>
          <w:szCs w:val="28"/>
        </w:rPr>
        <w:t>полити</w:t>
      </w:r>
      <w:r w:rsidR="00296086">
        <w:rPr>
          <w:sz w:val="28"/>
          <w:szCs w:val="28"/>
        </w:rPr>
        <w:t>ки.</w:t>
      </w:r>
    </w:p>
    <w:p w:rsidR="00553A18" w:rsidRPr="00553A18" w:rsidRDefault="00296086" w:rsidP="00553A18">
      <w:pPr>
        <w:ind w:firstLine="540"/>
        <w:jc w:val="both"/>
        <w:rPr>
          <w:sz w:val="28"/>
          <w:szCs w:val="28"/>
        </w:rPr>
      </w:pPr>
      <w:r w:rsidRPr="001E39B0">
        <w:rPr>
          <w:b/>
          <w:i/>
          <w:sz w:val="28"/>
          <w:szCs w:val="28"/>
        </w:rPr>
        <w:t>Терроризм</w:t>
      </w:r>
      <w:r w:rsidRPr="007B75D8">
        <w:rPr>
          <w:sz w:val="28"/>
          <w:szCs w:val="28"/>
        </w:rPr>
        <w:t xml:space="preserve"> </w:t>
      </w:r>
      <w:r w:rsidR="001E39B0">
        <w:rPr>
          <w:sz w:val="28"/>
          <w:szCs w:val="28"/>
        </w:rPr>
        <w:t>(</w:t>
      </w:r>
      <w:r w:rsidR="001E39B0" w:rsidRPr="001E39B0">
        <w:rPr>
          <w:sz w:val="28"/>
          <w:szCs w:val="28"/>
        </w:rPr>
        <w:t xml:space="preserve">от латинского </w:t>
      </w:r>
      <w:proofErr w:type="spellStart"/>
      <w:r w:rsidR="001E39B0" w:rsidRPr="001E39B0">
        <w:rPr>
          <w:i/>
          <w:sz w:val="28"/>
          <w:szCs w:val="28"/>
        </w:rPr>
        <w:t>terror</w:t>
      </w:r>
      <w:proofErr w:type="spellEnd"/>
      <w:r w:rsidR="001E39B0" w:rsidRPr="001E39B0">
        <w:rPr>
          <w:sz w:val="28"/>
          <w:szCs w:val="28"/>
        </w:rPr>
        <w:t xml:space="preserve"> </w:t>
      </w:r>
      <w:r w:rsidR="001E39B0">
        <w:rPr>
          <w:sz w:val="28"/>
          <w:szCs w:val="28"/>
        </w:rPr>
        <w:t>«</w:t>
      </w:r>
      <w:r w:rsidR="001E39B0" w:rsidRPr="001E39B0">
        <w:rPr>
          <w:sz w:val="28"/>
          <w:szCs w:val="28"/>
        </w:rPr>
        <w:t>ужас</w:t>
      </w:r>
      <w:r w:rsidR="001E39B0">
        <w:rPr>
          <w:sz w:val="28"/>
          <w:szCs w:val="28"/>
        </w:rPr>
        <w:t>»)</w:t>
      </w:r>
      <w:r w:rsidR="00B03F62">
        <w:rPr>
          <w:sz w:val="28"/>
          <w:szCs w:val="28"/>
        </w:rPr>
        <w:t>,</w:t>
      </w:r>
      <w:r w:rsidR="001E39B0">
        <w:rPr>
          <w:sz w:val="28"/>
          <w:szCs w:val="28"/>
        </w:rPr>
        <w:t xml:space="preserve"> </w:t>
      </w:r>
      <w:r w:rsidR="00433CA1">
        <w:rPr>
          <w:sz w:val="28"/>
          <w:szCs w:val="28"/>
        </w:rPr>
        <w:t>означа</w:t>
      </w:r>
      <w:r w:rsidR="00B03F62">
        <w:rPr>
          <w:sz w:val="28"/>
          <w:szCs w:val="28"/>
        </w:rPr>
        <w:t>ющий</w:t>
      </w:r>
      <w:r w:rsidR="00433CA1">
        <w:rPr>
          <w:sz w:val="28"/>
          <w:szCs w:val="28"/>
        </w:rPr>
        <w:t xml:space="preserve"> </w:t>
      </w:r>
      <w:r w:rsidR="00B03F62" w:rsidRPr="00B03F62">
        <w:rPr>
          <w:sz w:val="28"/>
          <w:szCs w:val="28"/>
        </w:rPr>
        <w:t>тактик</w:t>
      </w:r>
      <w:r w:rsidR="00B03F62">
        <w:rPr>
          <w:sz w:val="28"/>
          <w:szCs w:val="28"/>
        </w:rPr>
        <w:t xml:space="preserve">у и линию поведения отдельных </w:t>
      </w:r>
      <w:r w:rsidR="00B03F62" w:rsidRPr="00B03F62">
        <w:rPr>
          <w:sz w:val="28"/>
          <w:szCs w:val="28"/>
        </w:rPr>
        <w:t>политическ</w:t>
      </w:r>
      <w:r w:rsidR="00B03F62">
        <w:rPr>
          <w:sz w:val="28"/>
          <w:szCs w:val="28"/>
        </w:rPr>
        <w:t>их групп</w:t>
      </w:r>
      <w:r w:rsidR="00B03F62" w:rsidRPr="00B03F62">
        <w:rPr>
          <w:sz w:val="28"/>
          <w:szCs w:val="28"/>
        </w:rPr>
        <w:t xml:space="preserve">, </w:t>
      </w:r>
      <w:r w:rsidR="00B03F62">
        <w:rPr>
          <w:sz w:val="28"/>
          <w:szCs w:val="28"/>
        </w:rPr>
        <w:t xml:space="preserve">систематически использующих в своей практике </w:t>
      </w:r>
      <w:r w:rsidR="00B03F62" w:rsidRPr="00B03F62">
        <w:rPr>
          <w:sz w:val="28"/>
          <w:szCs w:val="28"/>
        </w:rPr>
        <w:t xml:space="preserve">идеологически мотивированного насилия </w:t>
      </w:r>
      <w:r w:rsidR="00B03F62">
        <w:rPr>
          <w:sz w:val="28"/>
          <w:szCs w:val="28"/>
        </w:rPr>
        <w:t xml:space="preserve">и устрашения для своих радикальных целей, </w:t>
      </w:r>
      <w:r w:rsidRPr="007B75D8">
        <w:rPr>
          <w:sz w:val="28"/>
          <w:szCs w:val="28"/>
        </w:rPr>
        <w:t xml:space="preserve">как </w:t>
      </w:r>
      <w:r w:rsidR="001E39B0">
        <w:rPr>
          <w:sz w:val="28"/>
          <w:szCs w:val="28"/>
        </w:rPr>
        <w:t xml:space="preserve">опасное </w:t>
      </w:r>
      <w:r w:rsidRPr="007B75D8">
        <w:rPr>
          <w:sz w:val="28"/>
          <w:szCs w:val="28"/>
        </w:rPr>
        <w:t>асоциальное явление мирового масштаба прошел длительный исторический путь. «Благодаря» идеологам фашизма и «всеохватывающей» политике США терроризм, совмещенный со стремлением к экспансии, приобре</w:t>
      </w:r>
      <w:r w:rsidR="001E39B0">
        <w:rPr>
          <w:sz w:val="28"/>
          <w:szCs w:val="28"/>
        </w:rPr>
        <w:t>л</w:t>
      </w:r>
      <w:r w:rsidRPr="007B75D8">
        <w:rPr>
          <w:sz w:val="28"/>
          <w:szCs w:val="28"/>
        </w:rPr>
        <w:t xml:space="preserve"> глобальный характер и угрожа</w:t>
      </w:r>
      <w:r w:rsidR="001E39B0">
        <w:rPr>
          <w:sz w:val="28"/>
          <w:szCs w:val="28"/>
        </w:rPr>
        <w:t>е</w:t>
      </w:r>
      <w:r w:rsidRPr="007B75D8">
        <w:rPr>
          <w:sz w:val="28"/>
          <w:szCs w:val="28"/>
        </w:rPr>
        <w:t>т миллионам граждан</w:t>
      </w:r>
      <w:r w:rsidR="001E39B0">
        <w:rPr>
          <w:sz w:val="28"/>
          <w:szCs w:val="28"/>
        </w:rPr>
        <w:t xml:space="preserve"> по всему миру</w:t>
      </w:r>
      <w:r w:rsidRPr="007B7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2178" w:rsidRPr="005D2178">
        <w:rPr>
          <w:sz w:val="28"/>
          <w:szCs w:val="28"/>
        </w:rPr>
        <w:t>Риск стать жертвой террористического акта (теракта) существует повсеместно – хотя бы потому, что угроза терроризма в любое время может перерасти в реальную опасность</w:t>
      </w:r>
      <w:r w:rsidR="005D2178">
        <w:rPr>
          <w:sz w:val="28"/>
          <w:szCs w:val="28"/>
        </w:rPr>
        <w:t>.</w:t>
      </w:r>
      <w:r w:rsidR="00BF5A67">
        <w:rPr>
          <w:sz w:val="28"/>
          <w:szCs w:val="28"/>
        </w:rPr>
        <w:t xml:space="preserve"> </w:t>
      </w:r>
      <w:r w:rsidR="00056447" w:rsidRPr="00056447">
        <w:rPr>
          <w:sz w:val="28"/>
          <w:szCs w:val="28"/>
        </w:rPr>
        <w:t>В большинстве случаев проявлениям терроризма всегда предшествует наличие у террористов экстремистских взглядов</w:t>
      </w:r>
      <w:r w:rsidR="00BF5A67">
        <w:rPr>
          <w:sz w:val="28"/>
          <w:szCs w:val="28"/>
        </w:rPr>
        <w:t>.</w:t>
      </w:r>
      <w:r w:rsidR="00AD02B7">
        <w:rPr>
          <w:sz w:val="28"/>
          <w:szCs w:val="28"/>
        </w:rPr>
        <w:t xml:space="preserve"> </w:t>
      </w:r>
      <w:r w:rsidR="00AD02B7" w:rsidRPr="00AD02B7">
        <w:rPr>
          <w:sz w:val="28"/>
          <w:szCs w:val="28"/>
        </w:rPr>
        <w:t>Экстремизм во всех его видах является идеологическим источником терроризма – это он подает терроризму идеи, питает его духовно, оправдывает террористов и террористические акты</w:t>
      </w:r>
      <w:r w:rsidR="001F2B09">
        <w:rPr>
          <w:sz w:val="28"/>
          <w:szCs w:val="28"/>
        </w:rPr>
        <w:t xml:space="preserve">. </w:t>
      </w:r>
      <w:r w:rsidR="00AD02B7" w:rsidRPr="00AD02B7">
        <w:rPr>
          <w:sz w:val="28"/>
          <w:szCs w:val="28"/>
        </w:rPr>
        <w:t>Логическая цепочка возникновения и развития экстремизма и терроризма такова, что идеология экстремизма может привести к организации террористической деятельности и в итоге к сепаратизму, т.е. посягательству на территориальную целостность государства.</w:t>
      </w:r>
    </w:p>
    <w:p w:rsidR="00E7271A" w:rsidRPr="00E7271A" w:rsidRDefault="00E7271A" w:rsidP="00405905">
      <w:pPr>
        <w:ind w:firstLine="540"/>
        <w:jc w:val="both"/>
        <w:rPr>
          <w:sz w:val="28"/>
          <w:szCs w:val="28"/>
        </w:rPr>
      </w:pPr>
      <w:proofErr w:type="gramStart"/>
      <w:r w:rsidRPr="00E7271A">
        <w:rPr>
          <w:b/>
          <w:i/>
          <w:sz w:val="28"/>
          <w:szCs w:val="28"/>
        </w:rPr>
        <w:t>Национализм</w:t>
      </w:r>
      <w:r w:rsidRPr="00E7271A">
        <w:rPr>
          <w:sz w:val="28"/>
          <w:szCs w:val="28"/>
        </w:rPr>
        <w:t xml:space="preserve"> (от французского </w:t>
      </w:r>
      <w:proofErr w:type="spellStart"/>
      <w:r w:rsidRPr="00E7271A">
        <w:rPr>
          <w:i/>
          <w:sz w:val="28"/>
          <w:szCs w:val="28"/>
        </w:rPr>
        <w:t>nationalisme</w:t>
      </w:r>
      <w:proofErr w:type="spellEnd"/>
      <w:r w:rsidRPr="00E7271A">
        <w:rPr>
          <w:sz w:val="28"/>
          <w:szCs w:val="28"/>
        </w:rPr>
        <w:t xml:space="preserve"> «народность») </w:t>
      </w:r>
      <w:r>
        <w:rPr>
          <w:sz w:val="28"/>
          <w:szCs w:val="28"/>
        </w:rPr>
        <w:t xml:space="preserve">определяется как </w:t>
      </w:r>
      <w:r w:rsidRPr="00E7271A">
        <w:rPr>
          <w:sz w:val="28"/>
          <w:szCs w:val="28"/>
        </w:rPr>
        <w:t>идеология и политика, направленные на разжигание вражды между народами, основанные на идеях национального превосходства и национальной исключительности одной (своей) нации, стремящиеся доказать право одной нации господствовать над всеми остальными, эксплуатировать, завоевывать, уничтожать другие народы.</w:t>
      </w:r>
      <w:proofErr w:type="gramEnd"/>
      <w:r w:rsidRPr="00E7271A">
        <w:rPr>
          <w:sz w:val="28"/>
          <w:szCs w:val="28"/>
        </w:rPr>
        <w:t xml:space="preserve"> К крайним формам национализма относятся </w:t>
      </w:r>
      <w:r w:rsidRPr="00E7271A">
        <w:rPr>
          <w:i/>
          <w:sz w:val="28"/>
          <w:szCs w:val="28"/>
        </w:rPr>
        <w:t>ксенофобия</w:t>
      </w:r>
      <w:r>
        <w:rPr>
          <w:sz w:val="28"/>
          <w:szCs w:val="28"/>
        </w:rPr>
        <w:t xml:space="preserve"> (</w:t>
      </w:r>
      <w:r w:rsidRPr="00553A18">
        <w:rPr>
          <w:sz w:val="28"/>
          <w:szCs w:val="28"/>
        </w:rPr>
        <w:t xml:space="preserve">нетерпимость к иным </w:t>
      </w:r>
      <w:r>
        <w:rPr>
          <w:sz w:val="28"/>
          <w:szCs w:val="28"/>
        </w:rPr>
        <w:t>национальным</w:t>
      </w:r>
      <w:r w:rsidRPr="00553A18">
        <w:rPr>
          <w:sz w:val="28"/>
          <w:szCs w:val="28"/>
        </w:rPr>
        <w:t xml:space="preserve"> группам</w:t>
      </w:r>
      <w:r>
        <w:rPr>
          <w:sz w:val="28"/>
          <w:szCs w:val="28"/>
        </w:rPr>
        <w:t xml:space="preserve">), </w:t>
      </w:r>
      <w:r w:rsidRPr="00E7271A">
        <w:rPr>
          <w:i/>
          <w:sz w:val="28"/>
          <w:szCs w:val="28"/>
        </w:rPr>
        <w:t>расизм</w:t>
      </w:r>
      <w:r w:rsidRPr="00553A1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53A18">
        <w:rPr>
          <w:sz w:val="28"/>
          <w:szCs w:val="28"/>
        </w:rPr>
        <w:t>установление над ними превосходства);</w:t>
      </w:r>
      <w:r>
        <w:rPr>
          <w:sz w:val="28"/>
          <w:szCs w:val="28"/>
        </w:rPr>
        <w:t xml:space="preserve"> </w:t>
      </w:r>
      <w:r w:rsidRPr="00553A18">
        <w:rPr>
          <w:sz w:val="28"/>
          <w:szCs w:val="28"/>
        </w:rPr>
        <w:t xml:space="preserve">геноцид </w:t>
      </w:r>
      <w:r>
        <w:rPr>
          <w:sz w:val="28"/>
          <w:szCs w:val="28"/>
        </w:rPr>
        <w:t>(</w:t>
      </w:r>
      <w:r w:rsidRPr="00553A18">
        <w:rPr>
          <w:sz w:val="28"/>
          <w:szCs w:val="28"/>
        </w:rPr>
        <w:t>стремление к полному их уничтожению)</w:t>
      </w:r>
      <w:r>
        <w:rPr>
          <w:sz w:val="28"/>
          <w:szCs w:val="28"/>
        </w:rPr>
        <w:t>.</w:t>
      </w:r>
    </w:p>
    <w:p w:rsidR="00E7271A" w:rsidRDefault="00BC36D8" w:rsidP="00405905">
      <w:pPr>
        <w:ind w:firstLine="540"/>
        <w:jc w:val="both"/>
        <w:rPr>
          <w:sz w:val="28"/>
          <w:szCs w:val="28"/>
        </w:rPr>
      </w:pPr>
      <w:r w:rsidRPr="009366B6">
        <w:rPr>
          <w:b/>
          <w:i/>
          <w:sz w:val="28"/>
          <w:szCs w:val="28"/>
        </w:rPr>
        <w:t>Экстремизм</w:t>
      </w:r>
      <w:r w:rsidRPr="00BC36D8">
        <w:rPr>
          <w:sz w:val="28"/>
          <w:szCs w:val="28"/>
        </w:rPr>
        <w:t xml:space="preserve"> (от лат</w:t>
      </w:r>
      <w:r w:rsidR="001E39B0">
        <w:rPr>
          <w:sz w:val="28"/>
          <w:szCs w:val="28"/>
        </w:rPr>
        <w:t>инского</w:t>
      </w:r>
      <w:r w:rsidRPr="00BC36D8">
        <w:rPr>
          <w:sz w:val="28"/>
          <w:szCs w:val="28"/>
        </w:rPr>
        <w:t xml:space="preserve"> </w:t>
      </w:r>
      <w:proofErr w:type="spellStart"/>
      <w:r w:rsidRPr="001E39B0">
        <w:rPr>
          <w:i/>
          <w:sz w:val="28"/>
          <w:szCs w:val="28"/>
        </w:rPr>
        <w:t>extremus</w:t>
      </w:r>
      <w:proofErr w:type="spellEnd"/>
      <w:r w:rsidRPr="00BC36D8">
        <w:rPr>
          <w:sz w:val="28"/>
          <w:szCs w:val="28"/>
        </w:rPr>
        <w:t xml:space="preserve"> «крайний») трактуется как приверженность к крайним взглядам и мерам (обычно в политике), среди которых можно отметить провокацию беспорядков, гражданское неповиновение, террористические акции, методы партизанской войны.</w:t>
      </w:r>
      <w:r w:rsidR="00E7271A">
        <w:rPr>
          <w:sz w:val="28"/>
          <w:szCs w:val="28"/>
        </w:rPr>
        <w:t xml:space="preserve"> </w:t>
      </w:r>
      <w:r w:rsidR="00D724E7">
        <w:rPr>
          <w:sz w:val="28"/>
          <w:szCs w:val="28"/>
        </w:rPr>
        <w:t xml:space="preserve">Основными </w:t>
      </w:r>
      <w:r w:rsidR="00D724E7" w:rsidRPr="00D724E7">
        <w:rPr>
          <w:sz w:val="28"/>
          <w:szCs w:val="28"/>
        </w:rPr>
        <w:t>вид</w:t>
      </w:r>
      <w:r w:rsidR="00D724E7">
        <w:rPr>
          <w:sz w:val="28"/>
          <w:szCs w:val="28"/>
        </w:rPr>
        <w:t>ами</w:t>
      </w:r>
      <w:r w:rsidR="00D724E7" w:rsidRPr="00D724E7">
        <w:rPr>
          <w:sz w:val="28"/>
          <w:szCs w:val="28"/>
        </w:rPr>
        <w:t xml:space="preserve"> экстремизма</w:t>
      </w:r>
      <w:r w:rsidR="00D724E7">
        <w:rPr>
          <w:sz w:val="28"/>
          <w:szCs w:val="28"/>
        </w:rPr>
        <w:t xml:space="preserve"> являются</w:t>
      </w:r>
      <w:r w:rsidR="00D724E7" w:rsidRPr="00D724E7">
        <w:rPr>
          <w:sz w:val="28"/>
          <w:szCs w:val="28"/>
        </w:rPr>
        <w:t xml:space="preserve"> националистический</w:t>
      </w:r>
      <w:r w:rsidR="00D724E7">
        <w:rPr>
          <w:sz w:val="28"/>
          <w:szCs w:val="28"/>
        </w:rPr>
        <w:t xml:space="preserve">, </w:t>
      </w:r>
      <w:r w:rsidR="00D724E7" w:rsidRPr="00D724E7">
        <w:rPr>
          <w:sz w:val="28"/>
          <w:szCs w:val="28"/>
        </w:rPr>
        <w:t>политический</w:t>
      </w:r>
      <w:r w:rsidR="00D724E7">
        <w:rPr>
          <w:sz w:val="28"/>
          <w:szCs w:val="28"/>
        </w:rPr>
        <w:t xml:space="preserve"> и</w:t>
      </w:r>
      <w:r w:rsidR="00D724E7" w:rsidRPr="00D724E7">
        <w:rPr>
          <w:sz w:val="28"/>
          <w:szCs w:val="28"/>
        </w:rPr>
        <w:t xml:space="preserve"> религиозный.</w:t>
      </w:r>
    </w:p>
    <w:p w:rsidR="00E7271A" w:rsidRDefault="00EB63B0" w:rsidP="00405905">
      <w:pPr>
        <w:ind w:firstLine="540"/>
        <w:jc w:val="both"/>
        <w:rPr>
          <w:sz w:val="28"/>
          <w:szCs w:val="28"/>
        </w:rPr>
      </w:pPr>
      <w:r w:rsidRPr="00E7271A">
        <w:rPr>
          <w:i/>
          <w:sz w:val="28"/>
          <w:szCs w:val="28"/>
        </w:rPr>
        <w:lastRenderedPageBreak/>
        <w:t>Националистический экстремизм</w:t>
      </w:r>
      <w:r w:rsidRPr="00EB63B0">
        <w:rPr>
          <w:sz w:val="28"/>
          <w:szCs w:val="28"/>
        </w:rPr>
        <w:t xml:space="preserve"> направлен на подрыв конституционных принципов государственной национальной политики, ущемление прав граждан в связи с национальной принадлежностью, разжигание национальной розни, на дискредитацию должностных лиц по национальному признаку и т.п.</w:t>
      </w:r>
    </w:p>
    <w:p w:rsidR="00D724E7" w:rsidRPr="00EB63B0" w:rsidRDefault="00E7271A" w:rsidP="00405905">
      <w:pPr>
        <w:ind w:firstLine="540"/>
        <w:jc w:val="both"/>
        <w:rPr>
          <w:sz w:val="28"/>
          <w:szCs w:val="28"/>
        </w:rPr>
      </w:pPr>
      <w:r w:rsidRPr="00E7271A">
        <w:rPr>
          <w:i/>
          <w:sz w:val="28"/>
          <w:szCs w:val="28"/>
        </w:rPr>
        <w:t>Политический э</w:t>
      </w:r>
      <w:r w:rsidR="00294807" w:rsidRPr="00E7271A">
        <w:rPr>
          <w:i/>
          <w:sz w:val="28"/>
          <w:szCs w:val="28"/>
        </w:rPr>
        <w:t>кстремизм</w:t>
      </w:r>
      <w:r w:rsidR="00294807" w:rsidRPr="00294807">
        <w:rPr>
          <w:sz w:val="28"/>
          <w:szCs w:val="28"/>
        </w:rPr>
        <w:t xml:space="preserve"> представляет собой деятельность, направленная на насильственное изменение конституционного строя, разжигание социальной, расовой, национальной или религиозной розни, иное применение насилия для достижения политических целей, а также публичные призывы к совершению противоправных действий.</w:t>
      </w:r>
      <w:r w:rsidR="00294807">
        <w:rPr>
          <w:sz w:val="28"/>
          <w:szCs w:val="28"/>
        </w:rPr>
        <w:t xml:space="preserve"> </w:t>
      </w:r>
      <w:r w:rsidR="00EB63B0" w:rsidRPr="00EB63B0">
        <w:rPr>
          <w:sz w:val="28"/>
          <w:szCs w:val="28"/>
        </w:rPr>
        <w:t>Крайней формой политического экстремизма является фашизм</w:t>
      </w:r>
      <w:r>
        <w:rPr>
          <w:sz w:val="28"/>
          <w:szCs w:val="28"/>
        </w:rPr>
        <w:t>.</w:t>
      </w:r>
    </w:p>
    <w:p w:rsidR="009B23C5" w:rsidRPr="0018719A" w:rsidRDefault="009B23C5" w:rsidP="00405905">
      <w:pPr>
        <w:ind w:firstLine="540"/>
        <w:jc w:val="both"/>
        <w:rPr>
          <w:sz w:val="28"/>
          <w:szCs w:val="28"/>
        </w:rPr>
      </w:pPr>
      <w:r w:rsidRPr="00E7271A">
        <w:rPr>
          <w:i/>
          <w:sz w:val="28"/>
          <w:szCs w:val="28"/>
        </w:rPr>
        <w:t>Религиозный экстремизм</w:t>
      </w:r>
      <w:r w:rsidRPr="009B23C5">
        <w:rPr>
          <w:sz w:val="28"/>
          <w:szCs w:val="28"/>
        </w:rPr>
        <w:t xml:space="preserve"> определяется как приверженность к крайним религиозным взглядам и методам действий по достижению своих религиозных целей. В значительной мере религиозный экстремизм является реакцией наиболее фанатичных приверженцев религий, которая находит свое выражение в насильственных попытках навязывания обществу определенной системы религиозных </w:t>
      </w:r>
      <w:r w:rsidRPr="0018719A">
        <w:rPr>
          <w:sz w:val="28"/>
          <w:szCs w:val="28"/>
        </w:rPr>
        <w:t>воззрений.</w:t>
      </w:r>
      <w:r w:rsidR="0018719A" w:rsidRPr="0018719A">
        <w:rPr>
          <w:sz w:val="28"/>
          <w:szCs w:val="28"/>
        </w:rPr>
        <w:t xml:space="preserve"> Крайней формой религиозного экстремизма является так называемый </w:t>
      </w:r>
      <w:r w:rsidR="0018719A">
        <w:rPr>
          <w:sz w:val="28"/>
          <w:szCs w:val="28"/>
        </w:rPr>
        <w:t>«</w:t>
      </w:r>
      <w:r w:rsidR="0018719A" w:rsidRPr="0018719A">
        <w:rPr>
          <w:sz w:val="28"/>
          <w:szCs w:val="28"/>
        </w:rPr>
        <w:t>шестой столп</w:t>
      </w:r>
      <w:r w:rsidR="0018719A">
        <w:rPr>
          <w:sz w:val="28"/>
          <w:szCs w:val="28"/>
        </w:rPr>
        <w:t>»</w:t>
      </w:r>
      <w:r w:rsidR="0018719A" w:rsidRPr="0018719A">
        <w:rPr>
          <w:sz w:val="28"/>
          <w:szCs w:val="28"/>
        </w:rPr>
        <w:t xml:space="preserve"> </w:t>
      </w:r>
      <w:r w:rsidR="0018719A">
        <w:rPr>
          <w:sz w:val="28"/>
          <w:szCs w:val="28"/>
        </w:rPr>
        <w:t xml:space="preserve">ваххабизма </w:t>
      </w:r>
      <w:r w:rsidR="0018719A" w:rsidRPr="0018719A">
        <w:rPr>
          <w:sz w:val="28"/>
          <w:szCs w:val="28"/>
        </w:rPr>
        <w:t>– джихад («священная война»).</w:t>
      </w:r>
    </w:p>
    <w:p w:rsidR="00296086" w:rsidRPr="00C626F6" w:rsidRDefault="00E81A30" w:rsidP="004059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заставляет уделять </w:t>
      </w:r>
      <w:r w:rsidRPr="00D43C6A">
        <w:rPr>
          <w:b/>
          <w:i/>
          <w:sz w:val="28"/>
          <w:szCs w:val="28"/>
        </w:rPr>
        <w:t>молодежный экстремизм</w:t>
      </w:r>
      <w:r w:rsidR="00D43C6A">
        <w:rPr>
          <w:sz w:val="28"/>
          <w:szCs w:val="28"/>
        </w:rPr>
        <w:t xml:space="preserve">, который определяется как </w:t>
      </w:r>
      <w:r w:rsidR="00D43C6A" w:rsidRPr="00D43C6A">
        <w:rPr>
          <w:sz w:val="28"/>
          <w:szCs w:val="28"/>
        </w:rPr>
        <w:t>противоправная деятельность организованных групп физических лиц в возрасте от 14 до 25 лет, объединенных по принципу расовой, национальной, религиозной, политической, социальной или иной ненависти либо вражды.</w:t>
      </w:r>
      <w:r>
        <w:rPr>
          <w:sz w:val="28"/>
          <w:szCs w:val="28"/>
        </w:rPr>
        <w:t xml:space="preserve"> </w:t>
      </w:r>
      <w:r w:rsidR="00296086" w:rsidRPr="00296086">
        <w:rPr>
          <w:sz w:val="28"/>
          <w:szCs w:val="28"/>
        </w:rPr>
        <w:t xml:space="preserve">Большинство ученых считает, что сам экстремизм в России «молодеет» – наиболее часто совершают такие преступления </w:t>
      </w:r>
      <w:r w:rsidR="0018719A">
        <w:rPr>
          <w:sz w:val="28"/>
          <w:szCs w:val="28"/>
        </w:rPr>
        <w:t xml:space="preserve">именно </w:t>
      </w:r>
      <w:r w:rsidR="00296086" w:rsidRPr="00296086">
        <w:rPr>
          <w:sz w:val="28"/>
          <w:szCs w:val="28"/>
        </w:rPr>
        <w:t>молодые люди – и «растет» более высокими темпами, чем преступность взрослых.</w:t>
      </w:r>
      <w:r w:rsidR="00C848A1">
        <w:rPr>
          <w:sz w:val="28"/>
          <w:szCs w:val="28"/>
        </w:rPr>
        <w:t xml:space="preserve"> Отмечается, что в</w:t>
      </w:r>
      <w:r w:rsidR="00C848A1" w:rsidRPr="00C848A1">
        <w:rPr>
          <w:sz w:val="28"/>
          <w:szCs w:val="28"/>
        </w:rPr>
        <w:t xml:space="preserve"> условиях воздействия отдельных негативных последствий постперестроечных социально-экономических преобразований, начавшихся в нашей стране с середины 1980-х годов, подрастающее поколение было лишено моральных и духовных ориентиров.</w:t>
      </w:r>
      <w:r w:rsidR="007624C8">
        <w:rPr>
          <w:sz w:val="28"/>
          <w:szCs w:val="28"/>
        </w:rPr>
        <w:t xml:space="preserve"> </w:t>
      </w:r>
      <w:r w:rsidR="007624C8" w:rsidRPr="007624C8">
        <w:rPr>
          <w:sz w:val="28"/>
          <w:szCs w:val="28"/>
        </w:rPr>
        <w:t xml:space="preserve">Основными источниками молодежного экстремизма в России являются: кризис социально-политической и экономической системы; культурный дефицит и криминализация массовой культуры; распространение социальных проявлений «ухода из жизни»; отсутствие альтернативных форм проведения досуга; кризис школьного и семейного воспитания; деформация системы ценностей; «нездоровая» среда общения; преобладание досуговых ориентаций </w:t>
      </w:r>
      <w:proofErr w:type="gramStart"/>
      <w:r w:rsidR="007624C8" w:rsidRPr="007624C8">
        <w:rPr>
          <w:sz w:val="28"/>
          <w:szCs w:val="28"/>
        </w:rPr>
        <w:t>над</w:t>
      </w:r>
      <w:proofErr w:type="gramEnd"/>
      <w:r w:rsidR="007624C8" w:rsidRPr="007624C8">
        <w:rPr>
          <w:sz w:val="28"/>
          <w:szCs w:val="28"/>
        </w:rPr>
        <w:t xml:space="preserve"> социально полезными; неадекватное восприятие педагогических воздействий; отсутствие жизненных планов</w:t>
      </w:r>
      <w:r w:rsidR="007624C8">
        <w:rPr>
          <w:sz w:val="28"/>
          <w:szCs w:val="28"/>
        </w:rPr>
        <w:t>.</w:t>
      </w:r>
      <w:r w:rsidR="00C626F6">
        <w:rPr>
          <w:sz w:val="28"/>
          <w:szCs w:val="28"/>
        </w:rPr>
        <w:t xml:space="preserve"> В</w:t>
      </w:r>
      <w:r w:rsidR="00C626F6" w:rsidRPr="00C626F6">
        <w:rPr>
          <w:sz w:val="28"/>
          <w:szCs w:val="28"/>
        </w:rPr>
        <w:t xml:space="preserve"> России на учете правоохранительных органов состоит свыше 450 молодежных группировок экстремистской направленности общей численностью около 20 тыс. чел.</w:t>
      </w:r>
    </w:p>
    <w:p w:rsidR="00792735" w:rsidRPr="00BD43E3" w:rsidRDefault="004C2FCB" w:rsidP="004C2FCB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3D576F">
        <w:rPr>
          <w:sz w:val="28"/>
          <w:szCs w:val="28"/>
        </w:rPr>
        <w:t>В таком многонациональном и многоконфессиональном государстве, как Россия, основная внутренняя угроза конституционному строю может исходить от террористических, экстремистских, сепаратистских организаций.</w:t>
      </w:r>
      <w:r>
        <w:rPr>
          <w:sz w:val="28"/>
          <w:szCs w:val="28"/>
        </w:rPr>
        <w:t xml:space="preserve"> </w:t>
      </w:r>
      <w:r w:rsidR="001642E0">
        <w:rPr>
          <w:sz w:val="28"/>
          <w:szCs w:val="28"/>
        </w:rPr>
        <w:t>В нашей стране</w:t>
      </w:r>
      <w:r w:rsidR="0034470A" w:rsidRPr="0034470A">
        <w:rPr>
          <w:sz w:val="28"/>
          <w:szCs w:val="28"/>
        </w:rPr>
        <w:t xml:space="preserve"> </w:t>
      </w:r>
      <w:r w:rsidR="001642E0">
        <w:rPr>
          <w:sz w:val="28"/>
          <w:szCs w:val="28"/>
        </w:rPr>
        <w:t xml:space="preserve">и в нашем регионе </w:t>
      </w:r>
      <w:r w:rsidR="0034470A" w:rsidRPr="0034470A">
        <w:rPr>
          <w:sz w:val="28"/>
          <w:szCs w:val="28"/>
        </w:rPr>
        <w:t xml:space="preserve">проделана значительная работа по профилактике экстремистских проявлений, однако </w:t>
      </w:r>
      <w:r w:rsidR="0034470A" w:rsidRPr="0034470A">
        <w:rPr>
          <w:sz w:val="28"/>
          <w:szCs w:val="28"/>
        </w:rPr>
        <w:lastRenderedPageBreak/>
        <w:t xml:space="preserve">их угроза остается. </w:t>
      </w:r>
      <w:r w:rsidR="006373FE" w:rsidRPr="006373FE">
        <w:rPr>
          <w:sz w:val="28"/>
          <w:szCs w:val="28"/>
        </w:rPr>
        <w:t xml:space="preserve">Анализ миграционной обстановки в </w:t>
      </w:r>
      <w:r w:rsidR="00A10F30">
        <w:rPr>
          <w:sz w:val="28"/>
          <w:szCs w:val="28"/>
        </w:rPr>
        <w:t xml:space="preserve">Краснодарском крае </w:t>
      </w:r>
      <w:r w:rsidR="006373FE" w:rsidRPr="006373FE">
        <w:rPr>
          <w:sz w:val="28"/>
          <w:szCs w:val="28"/>
        </w:rPr>
        <w:t>показывает, что число поставленных на миграционный учет иностранных граждан и</w:t>
      </w:r>
      <w:r w:rsidR="002937E7">
        <w:rPr>
          <w:sz w:val="28"/>
          <w:szCs w:val="28"/>
        </w:rPr>
        <w:t xml:space="preserve"> </w:t>
      </w:r>
      <w:r w:rsidR="002937E7" w:rsidRPr="002937E7">
        <w:rPr>
          <w:sz w:val="28"/>
          <w:szCs w:val="28"/>
        </w:rPr>
        <w:t xml:space="preserve">лиц без гражданства </w:t>
      </w:r>
      <w:r w:rsidR="001642E0">
        <w:rPr>
          <w:sz w:val="28"/>
          <w:szCs w:val="28"/>
        </w:rPr>
        <w:t xml:space="preserve">растет. </w:t>
      </w:r>
      <w:r w:rsidR="00BD43E3" w:rsidRPr="00BD43E3">
        <w:rPr>
          <w:sz w:val="28"/>
          <w:szCs w:val="28"/>
        </w:rPr>
        <w:t>Все это выдвигает целый ряд новых требований к организации и содержанию работы по профилактике терроризма и экстремистской деятельности.</w:t>
      </w:r>
    </w:p>
    <w:p w:rsidR="00A10F30" w:rsidRDefault="00A10F30" w:rsidP="00405905">
      <w:pPr>
        <w:jc w:val="center"/>
        <w:rPr>
          <w:b/>
          <w:sz w:val="28"/>
          <w:szCs w:val="28"/>
        </w:rPr>
      </w:pPr>
    </w:p>
    <w:p w:rsidR="00A10F30" w:rsidRDefault="00A10F30" w:rsidP="00405905">
      <w:pPr>
        <w:jc w:val="center"/>
        <w:rPr>
          <w:b/>
          <w:sz w:val="28"/>
          <w:szCs w:val="28"/>
        </w:rPr>
      </w:pPr>
    </w:p>
    <w:p w:rsidR="00A10F30" w:rsidRDefault="00A10F30" w:rsidP="00405905">
      <w:pPr>
        <w:jc w:val="center"/>
        <w:rPr>
          <w:b/>
          <w:sz w:val="28"/>
          <w:szCs w:val="28"/>
        </w:rPr>
      </w:pPr>
    </w:p>
    <w:p w:rsidR="00405905" w:rsidRPr="00922800" w:rsidRDefault="00BB49E2" w:rsidP="0040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11ACB">
        <w:rPr>
          <w:b/>
          <w:sz w:val="28"/>
          <w:szCs w:val="28"/>
        </w:rPr>
        <w:t>Нормативно-правовая база</w:t>
      </w:r>
    </w:p>
    <w:p w:rsidR="00405905" w:rsidRDefault="00405905" w:rsidP="00405905">
      <w:pPr>
        <w:tabs>
          <w:tab w:val="num" w:pos="1080"/>
        </w:tabs>
        <w:ind w:firstLine="540"/>
        <w:jc w:val="both"/>
        <w:rPr>
          <w:sz w:val="28"/>
          <w:szCs w:val="28"/>
        </w:rPr>
      </w:pPr>
    </w:p>
    <w:p w:rsidR="00041713" w:rsidRDefault="007958F4" w:rsidP="00405905">
      <w:pPr>
        <w:tabs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576F">
        <w:rPr>
          <w:sz w:val="28"/>
          <w:szCs w:val="28"/>
        </w:rPr>
        <w:t>равовые основы противодействия экстремизму нашли свое выражение в конституционных положениях, в специальном, уголовном и административном законодательстве</w:t>
      </w:r>
      <w:r>
        <w:rPr>
          <w:sz w:val="28"/>
          <w:szCs w:val="28"/>
        </w:rPr>
        <w:t xml:space="preserve"> Российской Федерации</w:t>
      </w:r>
      <w:r w:rsidRPr="003D576F">
        <w:rPr>
          <w:sz w:val="28"/>
          <w:szCs w:val="28"/>
        </w:rPr>
        <w:t>.</w:t>
      </w:r>
      <w:r w:rsidR="004C2FCB">
        <w:rPr>
          <w:sz w:val="28"/>
          <w:szCs w:val="28"/>
        </w:rPr>
        <w:t xml:space="preserve"> </w:t>
      </w:r>
      <w:r w:rsidR="00041713">
        <w:rPr>
          <w:sz w:val="28"/>
          <w:szCs w:val="28"/>
        </w:rPr>
        <w:t xml:space="preserve">К основным нормативно-правовым актам, регулирующим отношения в сфере профилактики </w:t>
      </w:r>
      <w:r w:rsidR="007B62E7">
        <w:rPr>
          <w:sz w:val="28"/>
          <w:szCs w:val="28"/>
        </w:rPr>
        <w:t>экстремизма</w:t>
      </w:r>
      <w:r w:rsidR="004C2FCB">
        <w:rPr>
          <w:sz w:val="28"/>
          <w:szCs w:val="28"/>
        </w:rPr>
        <w:t xml:space="preserve"> </w:t>
      </w:r>
      <w:r w:rsidR="00041713">
        <w:rPr>
          <w:sz w:val="28"/>
          <w:szCs w:val="28"/>
        </w:rPr>
        <w:t>в образовательной среде</w:t>
      </w:r>
      <w:r w:rsidR="00D724E7">
        <w:rPr>
          <w:sz w:val="28"/>
          <w:szCs w:val="28"/>
        </w:rPr>
        <w:t>,</w:t>
      </w:r>
      <w:r w:rsidR="00041713">
        <w:rPr>
          <w:sz w:val="28"/>
          <w:szCs w:val="28"/>
        </w:rPr>
        <w:t xml:space="preserve"> относятся:</w:t>
      </w:r>
    </w:p>
    <w:p w:rsidR="00B55B0B" w:rsidRDefault="00B55B0B" w:rsidP="00405905">
      <w:pPr>
        <w:tabs>
          <w:tab w:val="num" w:pos="1080"/>
        </w:tabs>
        <w:ind w:firstLine="540"/>
        <w:jc w:val="both"/>
        <w:rPr>
          <w:sz w:val="28"/>
          <w:szCs w:val="28"/>
        </w:rPr>
      </w:pPr>
    </w:p>
    <w:p w:rsidR="00405905" w:rsidRDefault="00405905" w:rsidP="00405905">
      <w:pPr>
        <w:tabs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 (принята референдумом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.)</w:t>
      </w:r>
    </w:p>
    <w:p w:rsidR="00573F19" w:rsidRDefault="00573F19" w:rsidP="00573F19">
      <w:pPr>
        <w:tabs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 № 63-ФЗ</w:t>
      </w:r>
    </w:p>
    <w:p w:rsidR="00573F19" w:rsidRDefault="00573F19" w:rsidP="00573F19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9C6F17">
        <w:rPr>
          <w:sz w:val="28"/>
          <w:szCs w:val="28"/>
        </w:rPr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Pr="009C6F17">
          <w:rPr>
            <w:sz w:val="28"/>
            <w:szCs w:val="28"/>
          </w:rPr>
          <w:t>2001 г</w:t>
        </w:r>
      </w:smartTag>
      <w:r w:rsidRPr="009C6F17">
        <w:rPr>
          <w:sz w:val="28"/>
          <w:szCs w:val="28"/>
        </w:rPr>
        <w:t>. № 195-ФЗ</w:t>
      </w:r>
    </w:p>
    <w:p w:rsidR="00573F19" w:rsidRPr="00922800" w:rsidRDefault="00573F19" w:rsidP="00573F19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922800">
        <w:rPr>
          <w:sz w:val="28"/>
          <w:szCs w:val="2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922800">
          <w:rPr>
            <w:sz w:val="28"/>
            <w:szCs w:val="28"/>
          </w:rPr>
          <w:t>1994 г</w:t>
        </w:r>
      </w:smartTag>
      <w:r w:rsidRPr="00922800">
        <w:rPr>
          <w:sz w:val="28"/>
          <w:szCs w:val="28"/>
        </w:rPr>
        <w:t>. № 68-ФЗ «О защите населения и территорий от чрезвычайных ситуаций природного и техногенного характера»</w:t>
      </w:r>
    </w:p>
    <w:p w:rsidR="00573F19" w:rsidRDefault="00573F19" w:rsidP="00573F19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1A2F88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от 22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 № 125-ФЗ «О высшем и послевузовском профессиональном образовании»</w:t>
      </w:r>
    </w:p>
    <w:p w:rsidR="00573F19" w:rsidRPr="00922800" w:rsidRDefault="00573F19" w:rsidP="00573F19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922800">
        <w:rPr>
          <w:sz w:val="28"/>
          <w:szCs w:val="28"/>
        </w:rPr>
        <w:t xml:space="preserve">Федеральный закон от 12 февраля </w:t>
      </w:r>
      <w:smartTag w:uri="urn:schemas-microsoft-com:office:smarttags" w:element="metricconverter">
        <w:smartTagPr>
          <w:attr w:name="ProductID" w:val="1998 г"/>
        </w:smartTagPr>
        <w:r w:rsidRPr="00922800">
          <w:rPr>
            <w:sz w:val="28"/>
            <w:szCs w:val="28"/>
          </w:rPr>
          <w:t>1998 г</w:t>
        </w:r>
      </w:smartTag>
      <w:r w:rsidRPr="00922800">
        <w:rPr>
          <w:sz w:val="28"/>
          <w:szCs w:val="28"/>
        </w:rPr>
        <w:t>. № 28-ФЗ «О гражданской обороне»</w:t>
      </w:r>
    </w:p>
    <w:p w:rsidR="00041713" w:rsidRDefault="00041713" w:rsidP="00041713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922800">
        <w:rPr>
          <w:sz w:val="28"/>
          <w:szCs w:val="28"/>
        </w:rPr>
        <w:t xml:space="preserve">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Pr="00922800">
          <w:rPr>
            <w:sz w:val="28"/>
            <w:szCs w:val="28"/>
          </w:rPr>
          <w:t>2002 г</w:t>
        </w:r>
      </w:smartTag>
      <w:r w:rsidRPr="00922800">
        <w:rPr>
          <w:sz w:val="28"/>
          <w:szCs w:val="28"/>
        </w:rPr>
        <w:t>. № 114-ФЗ «О противодействии экстремистской деятельности»</w:t>
      </w:r>
    </w:p>
    <w:p w:rsidR="00041713" w:rsidRPr="00922800" w:rsidRDefault="00041713" w:rsidP="00041713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922800">
        <w:rPr>
          <w:sz w:val="28"/>
          <w:szCs w:val="28"/>
        </w:rPr>
        <w:t xml:space="preserve">Федеральный закон от 6 марта </w:t>
      </w:r>
      <w:smartTag w:uri="urn:schemas-microsoft-com:office:smarttags" w:element="metricconverter">
        <w:smartTagPr>
          <w:attr w:name="ProductID" w:val="2006 г"/>
        </w:smartTagPr>
        <w:r w:rsidRPr="00922800">
          <w:rPr>
            <w:sz w:val="28"/>
            <w:szCs w:val="28"/>
          </w:rPr>
          <w:t>2006 г</w:t>
        </w:r>
      </w:smartTag>
      <w:r w:rsidRPr="00922800">
        <w:rPr>
          <w:sz w:val="28"/>
          <w:szCs w:val="28"/>
        </w:rPr>
        <w:t>. № 35-ФЗ «О противодействии терроризму»</w:t>
      </w:r>
    </w:p>
    <w:p w:rsidR="00405905" w:rsidRDefault="00405905" w:rsidP="00405905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922800">
        <w:rPr>
          <w:sz w:val="28"/>
          <w:szCs w:val="28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0 г"/>
        </w:smartTagPr>
        <w:r w:rsidRPr="00922800">
          <w:rPr>
            <w:sz w:val="28"/>
            <w:szCs w:val="28"/>
          </w:rPr>
          <w:t>2010 г</w:t>
        </w:r>
      </w:smartTag>
      <w:r w:rsidRPr="00922800">
        <w:rPr>
          <w:sz w:val="28"/>
          <w:szCs w:val="28"/>
        </w:rPr>
        <w:t>. № 390-ФЗ «О безопасности»</w:t>
      </w:r>
    </w:p>
    <w:p w:rsidR="00405905" w:rsidRDefault="00405905" w:rsidP="00405905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727C3A">
        <w:rPr>
          <w:sz w:val="28"/>
          <w:szCs w:val="28"/>
        </w:rPr>
        <w:t xml:space="preserve">Указ Президента РФ от 10 января </w:t>
      </w:r>
      <w:smartTag w:uri="urn:schemas-microsoft-com:office:smarttags" w:element="metricconverter">
        <w:smartTagPr>
          <w:attr w:name="ProductID" w:val="2000 г"/>
        </w:smartTagPr>
        <w:r w:rsidRPr="00727C3A">
          <w:rPr>
            <w:sz w:val="28"/>
            <w:szCs w:val="28"/>
          </w:rPr>
          <w:t>2000 г</w:t>
        </w:r>
      </w:smartTag>
      <w:r w:rsidRPr="00727C3A">
        <w:rPr>
          <w:sz w:val="28"/>
          <w:szCs w:val="28"/>
        </w:rPr>
        <w:t>. № 24 «О Концепции национальной безопасности Российской Федерации»</w:t>
      </w:r>
    </w:p>
    <w:p w:rsidR="00405905" w:rsidRDefault="00405905" w:rsidP="00405905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727C3A">
        <w:rPr>
          <w:sz w:val="28"/>
          <w:szCs w:val="28"/>
        </w:rPr>
        <w:t xml:space="preserve">Указ Президента РФ от </w:t>
      </w:r>
      <w:r>
        <w:rPr>
          <w:sz w:val="28"/>
          <w:szCs w:val="28"/>
        </w:rPr>
        <w:t>12 мая</w:t>
      </w:r>
      <w:r w:rsidRPr="00727C3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727C3A">
          <w:rPr>
            <w:sz w:val="28"/>
            <w:szCs w:val="28"/>
          </w:rPr>
          <w:t>200</w:t>
        </w:r>
        <w:r>
          <w:rPr>
            <w:sz w:val="28"/>
            <w:szCs w:val="28"/>
          </w:rPr>
          <w:t>9</w:t>
        </w:r>
        <w:r w:rsidRPr="00727C3A">
          <w:rPr>
            <w:sz w:val="28"/>
            <w:szCs w:val="28"/>
          </w:rPr>
          <w:t xml:space="preserve"> г</w:t>
        </w:r>
      </w:smartTag>
      <w:r w:rsidRPr="00727C3A">
        <w:rPr>
          <w:sz w:val="28"/>
          <w:szCs w:val="28"/>
        </w:rPr>
        <w:t xml:space="preserve">. № </w:t>
      </w:r>
      <w:r>
        <w:rPr>
          <w:sz w:val="28"/>
          <w:szCs w:val="28"/>
        </w:rPr>
        <w:t>537</w:t>
      </w:r>
      <w:r w:rsidRPr="00727C3A">
        <w:rPr>
          <w:sz w:val="28"/>
          <w:szCs w:val="28"/>
        </w:rPr>
        <w:t xml:space="preserve"> «О </w:t>
      </w:r>
      <w:r>
        <w:rPr>
          <w:sz w:val="28"/>
          <w:szCs w:val="28"/>
        </w:rPr>
        <w:t>стратегии</w:t>
      </w:r>
      <w:r w:rsidRPr="00727C3A">
        <w:rPr>
          <w:sz w:val="28"/>
          <w:szCs w:val="28"/>
        </w:rPr>
        <w:t xml:space="preserve"> национальной безопасности РФ</w:t>
      </w:r>
      <w:r>
        <w:rPr>
          <w:sz w:val="28"/>
          <w:szCs w:val="28"/>
        </w:rPr>
        <w:t xml:space="preserve"> до 2020 года</w:t>
      </w:r>
      <w:r w:rsidRPr="00727C3A">
        <w:rPr>
          <w:sz w:val="28"/>
          <w:szCs w:val="28"/>
        </w:rPr>
        <w:t>»</w:t>
      </w:r>
    </w:p>
    <w:p w:rsidR="00FD7E0A" w:rsidRDefault="00FD7E0A" w:rsidP="00405905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FD7E0A">
        <w:rPr>
          <w:sz w:val="28"/>
          <w:szCs w:val="28"/>
        </w:rPr>
        <w:t xml:space="preserve">Указ Президента РФ от 19 декабря </w:t>
      </w:r>
      <w:smartTag w:uri="urn:schemas-microsoft-com:office:smarttags" w:element="metricconverter">
        <w:smartTagPr>
          <w:attr w:name="ProductID" w:val="2012 г"/>
        </w:smartTagPr>
        <w:r w:rsidRPr="00FD7E0A">
          <w:rPr>
            <w:sz w:val="28"/>
            <w:szCs w:val="28"/>
          </w:rPr>
          <w:t>2012 г</w:t>
        </w:r>
      </w:smartTag>
      <w:r w:rsidRPr="00FD7E0A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FD7E0A">
        <w:rPr>
          <w:sz w:val="28"/>
          <w:szCs w:val="28"/>
        </w:rPr>
        <w:t xml:space="preserve"> 1666 </w:t>
      </w:r>
      <w:r>
        <w:rPr>
          <w:sz w:val="28"/>
          <w:szCs w:val="28"/>
        </w:rPr>
        <w:t>«</w:t>
      </w:r>
      <w:r w:rsidRPr="00FD7E0A">
        <w:rPr>
          <w:sz w:val="28"/>
          <w:szCs w:val="28"/>
        </w:rPr>
        <w:t>О Стратегии государственной национальной политики Российской Федерации на период до 2025 года</w:t>
      </w:r>
      <w:r>
        <w:rPr>
          <w:sz w:val="28"/>
          <w:szCs w:val="28"/>
        </w:rPr>
        <w:t>»</w:t>
      </w:r>
    </w:p>
    <w:p w:rsidR="00C50B9E" w:rsidRPr="00C50B9E" w:rsidRDefault="00C50B9E" w:rsidP="00405905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C50B9E">
        <w:rPr>
          <w:sz w:val="28"/>
          <w:szCs w:val="28"/>
        </w:rPr>
        <w:lastRenderedPageBreak/>
        <w:t xml:space="preserve">Приказ Федерального агентства по печати и массовым коммуникациям от 26 декабря </w:t>
      </w:r>
      <w:smartTag w:uri="urn:schemas-microsoft-com:office:smarttags" w:element="metricconverter">
        <w:smartTagPr>
          <w:attr w:name="ProductID" w:val="2014 г"/>
        </w:smartTagPr>
        <w:r w:rsidRPr="00C50B9E">
          <w:rPr>
            <w:sz w:val="28"/>
            <w:szCs w:val="28"/>
          </w:rPr>
          <w:t>2014 г</w:t>
        </w:r>
      </w:smartTag>
      <w:r w:rsidRPr="00C50B9E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C50B9E">
        <w:rPr>
          <w:sz w:val="28"/>
          <w:szCs w:val="28"/>
        </w:rPr>
        <w:t xml:space="preserve"> 378 </w:t>
      </w:r>
      <w:r>
        <w:rPr>
          <w:sz w:val="28"/>
          <w:szCs w:val="28"/>
        </w:rPr>
        <w:t>«</w:t>
      </w:r>
      <w:r w:rsidRPr="00C50B9E">
        <w:rPr>
          <w:sz w:val="28"/>
          <w:szCs w:val="28"/>
        </w:rPr>
        <w:t>Об организации работы по предоставлению государственной поддержки организациям, осуществляющим выпуск, распространение и тиражирование социально значимых проектов в области печатных средств массовой информации, выпуск изданий для инвалидов и инвалидов по зрению в 2015 году</w:t>
      </w:r>
      <w:r>
        <w:rPr>
          <w:sz w:val="28"/>
          <w:szCs w:val="28"/>
        </w:rPr>
        <w:t>»</w:t>
      </w:r>
    </w:p>
    <w:p w:rsidR="00405905" w:rsidRDefault="00405905" w:rsidP="00405905">
      <w:pPr>
        <w:tabs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 августа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03-1572 «Об обеспечении безопасности в образовательных учреждениях»</w:t>
      </w:r>
    </w:p>
    <w:p w:rsidR="00B55B0B" w:rsidRDefault="00B55B0B" w:rsidP="003D576F">
      <w:pPr>
        <w:tabs>
          <w:tab w:val="num" w:pos="1080"/>
        </w:tabs>
        <w:ind w:firstLine="540"/>
        <w:jc w:val="both"/>
        <w:rPr>
          <w:i/>
          <w:sz w:val="28"/>
          <w:szCs w:val="28"/>
        </w:rPr>
      </w:pPr>
    </w:p>
    <w:p w:rsidR="004C2FCB" w:rsidRDefault="003D576F" w:rsidP="003D576F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0E11FD">
        <w:rPr>
          <w:i/>
          <w:sz w:val="28"/>
          <w:szCs w:val="28"/>
        </w:rPr>
        <w:t xml:space="preserve">Конституция </w:t>
      </w:r>
      <w:r w:rsidR="00A2484B" w:rsidRPr="000E11FD">
        <w:rPr>
          <w:i/>
          <w:sz w:val="28"/>
          <w:szCs w:val="28"/>
        </w:rPr>
        <w:t>Росси</w:t>
      </w:r>
      <w:r w:rsidR="000E11FD" w:rsidRPr="000E11FD">
        <w:rPr>
          <w:i/>
          <w:sz w:val="28"/>
          <w:szCs w:val="28"/>
        </w:rPr>
        <w:t>и</w:t>
      </w:r>
      <w:r w:rsidRPr="003D576F">
        <w:rPr>
          <w:sz w:val="28"/>
          <w:szCs w:val="28"/>
        </w:rPr>
        <w:t xml:space="preserve"> запрещает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РФ, подрыв безопасности государства, создание вооруженных формирований, разжигание социальной, расовой национальной и религиозной розни (ст</w:t>
      </w:r>
      <w:r w:rsidR="000E11FD">
        <w:rPr>
          <w:sz w:val="28"/>
          <w:szCs w:val="28"/>
        </w:rPr>
        <w:t>.</w:t>
      </w:r>
      <w:r w:rsidRPr="003D576F">
        <w:rPr>
          <w:sz w:val="28"/>
          <w:szCs w:val="28"/>
        </w:rPr>
        <w:t xml:space="preserve"> 13).</w:t>
      </w:r>
    </w:p>
    <w:p w:rsidR="00041713" w:rsidRDefault="00A36F8B" w:rsidP="00A36F8B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A36F8B">
        <w:rPr>
          <w:i/>
          <w:sz w:val="28"/>
          <w:szCs w:val="28"/>
        </w:rPr>
        <w:t>Кодекс об административных правонарушениях</w:t>
      </w:r>
      <w:r w:rsidRPr="00A36F8B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и</w:t>
      </w:r>
      <w:r w:rsidRPr="00A36F8B">
        <w:rPr>
          <w:sz w:val="28"/>
          <w:szCs w:val="28"/>
        </w:rPr>
        <w:t>т противоправные составы, которые могут носить экстремистский характер или исходить из экстремистских побуждений:</w:t>
      </w:r>
      <w:r>
        <w:rPr>
          <w:sz w:val="28"/>
          <w:szCs w:val="28"/>
        </w:rPr>
        <w:t xml:space="preserve"> </w:t>
      </w:r>
      <w:r w:rsidRPr="00A36F8B">
        <w:rPr>
          <w:sz w:val="28"/>
          <w:szCs w:val="28"/>
        </w:rPr>
        <w:t>нарушение законодательства о свободе совести, свободе вероисповедания и о религиозных объединениях (ст. 5.26);</w:t>
      </w:r>
      <w:r>
        <w:rPr>
          <w:sz w:val="28"/>
          <w:szCs w:val="28"/>
        </w:rPr>
        <w:t xml:space="preserve"> </w:t>
      </w:r>
      <w:r w:rsidRPr="00A36F8B">
        <w:rPr>
          <w:sz w:val="28"/>
          <w:szCs w:val="28"/>
        </w:rPr>
        <w:t>незаконные действия по отношению к государственным символам РФ (ст. 17,10);</w:t>
      </w:r>
      <w:r>
        <w:rPr>
          <w:sz w:val="28"/>
          <w:szCs w:val="28"/>
        </w:rPr>
        <w:t xml:space="preserve"> </w:t>
      </w:r>
      <w:r w:rsidRPr="00A36F8B">
        <w:rPr>
          <w:sz w:val="28"/>
          <w:szCs w:val="28"/>
        </w:rPr>
        <w:t>воспрепятствование деятельности Уполномоченного по правам человека в РФ (ст. 17.2);</w:t>
      </w:r>
      <w:r>
        <w:rPr>
          <w:sz w:val="28"/>
          <w:szCs w:val="28"/>
        </w:rPr>
        <w:t xml:space="preserve"> </w:t>
      </w:r>
      <w:r w:rsidRPr="00A36F8B">
        <w:rPr>
          <w:sz w:val="28"/>
          <w:szCs w:val="28"/>
        </w:rPr>
        <w:t>мелкое хулиганство (ст. 20.1);</w:t>
      </w:r>
      <w:r>
        <w:rPr>
          <w:sz w:val="28"/>
          <w:szCs w:val="28"/>
        </w:rPr>
        <w:t xml:space="preserve"> </w:t>
      </w:r>
      <w:r w:rsidRPr="00A36F8B">
        <w:rPr>
          <w:sz w:val="28"/>
          <w:szCs w:val="28"/>
        </w:rPr>
        <w:t>нарушение установленного порядка организации либо проведения собрания, митинга, демонстрации, шествия или пикетирования (ст. 20.2);</w:t>
      </w:r>
      <w:r>
        <w:rPr>
          <w:sz w:val="28"/>
          <w:szCs w:val="28"/>
        </w:rPr>
        <w:t xml:space="preserve"> </w:t>
      </w:r>
      <w:r w:rsidRPr="00A36F8B">
        <w:rPr>
          <w:sz w:val="28"/>
          <w:szCs w:val="28"/>
        </w:rPr>
        <w:t>организация деятельности общественного пли религиозного объединения, в отношении которого принято решение о приостановлении его деятельности (ст. 20.2).</w:t>
      </w:r>
    </w:p>
    <w:p w:rsidR="00B55B0B" w:rsidRDefault="00B55B0B" w:rsidP="00A94F22">
      <w:pPr>
        <w:tabs>
          <w:tab w:val="num" w:pos="1080"/>
        </w:tabs>
        <w:ind w:firstLine="540"/>
        <w:jc w:val="both"/>
        <w:rPr>
          <w:i/>
          <w:sz w:val="28"/>
          <w:szCs w:val="28"/>
        </w:rPr>
      </w:pPr>
    </w:p>
    <w:p w:rsidR="00A94F22" w:rsidRDefault="00A94F22" w:rsidP="00A94F22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A94F22">
        <w:rPr>
          <w:i/>
          <w:sz w:val="28"/>
          <w:szCs w:val="28"/>
        </w:rPr>
        <w:t>Уголовный кодекс РФ</w:t>
      </w:r>
      <w:r w:rsidRPr="00A94F22">
        <w:rPr>
          <w:sz w:val="28"/>
          <w:szCs w:val="28"/>
        </w:rPr>
        <w:t xml:space="preserve"> под преступлениями экстремисткой направленности понима</w:t>
      </w:r>
      <w:r>
        <w:rPr>
          <w:sz w:val="28"/>
          <w:szCs w:val="28"/>
        </w:rPr>
        <w:t>ет</w:t>
      </w:r>
      <w:r w:rsidRPr="00A94F22">
        <w:rPr>
          <w:sz w:val="28"/>
          <w:szCs w:val="28"/>
        </w:rPr>
        <w:t xml:space="preserve">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</w:r>
      <w:r w:rsidR="00B702D7">
        <w:rPr>
          <w:sz w:val="28"/>
          <w:szCs w:val="28"/>
        </w:rPr>
        <w:t xml:space="preserve"> (</w:t>
      </w:r>
      <w:r w:rsidR="00B702D7" w:rsidRPr="00B702D7">
        <w:rPr>
          <w:sz w:val="28"/>
          <w:szCs w:val="28"/>
        </w:rPr>
        <w:t>ст. 282.1</w:t>
      </w:r>
      <w:r w:rsidR="00B702D7">
        <w:rPr>
          <w:sz w:val="28"/>
          <w:szCs w:val="28"/>
        </w:rPr>
        <w:t xml:space="preserve">). </w:t>
      </w:r>
      <w:r w:rsidRPr="00A94F22">
        <w:rPr>
          <w:sz w:val="28"/>
          <w:szCs w:val="28"/>
        </w:rPr>
        <w:t xml:space="preserve">Вышеуказанные мотивы являются квалифицирующим признаком по следующим статьям УК РФ: ст. 105 (Убийство); ст. 111 (Умышленное причинение тяжкого вреда здоровью); ст. 112 (Умышленное причинение средней тяжести вреда здоровью); ст. 115 (Умышленное причинение легкого вреда здоровью); ст. 116 (Истязание); ст. 119 (Угроза убийством или причинением тяжкого вреда здоровью); ст. 150 (Вовлечение несовершеннолетнего в совершение преступления); ст. 213 (Хулиганство); ст. 214 (Вандализм); ст. 244 (Надругательство над телами умерших и местами их захоронения). При наличии обстоятельства, указанных в п. «е» ч. 1 ст. 63 УК РФ, к преступлениям экстремисткой направленности также относятся: ст. 136 </w:t>
      </w:r>
      <w:r w:rsidRPr="00A94F22">
        <w:rPr>
          <w:sz w:val="28"/>
          <w:szCs w:val="28"/>
        </w:rPr>
        <w:lastRenderedPageBreak/>
        <w:t>(Нарушение равенства прав и свобод человека и гражданина); ст. 148 (Воспрепятствование осуществлению права на свободу совести и вероисповеданий); ст. 149 (Воспроизведение проведению собрания, митинга, демонстрации, шествия, пикетирования или участию в них); ст. 212 (Массовые беспорядки); ст. 239 (Организация объединения, посягающего на личность и права граждан); ст. 243 (Уничтожение или повреждение памятников истории и культуры); ст. 281 (Диверсия); ст. 335 (Нарушение уставных правил взаимоотношений между военнослужащими при отсутствии между ними отношений подчиненности); ст. 336 (Оскорбление военнослужащего). Самостоятельные составы преступлений экстремистской направленности изложены в следующих статьях УК РФ: ст. 280 (Публичные призывы к осуществлению экстремистской деятельности); ст. 282 (Возбуждение ненависти либо вражды, а равно унижение человеческого достоинства); ст. 282.1 (Организация экстремистского сообщества); ст. 282.2. (Организация деятельности экстремистской организации); ст. 357 (Геноцид).</w:t>
      </w:r>
    </w:p>
    <w:p w:rsidR="003E51DD" w:rsidRPr="004944CB" w:rsidRDefault="003E51DD" w:rsidP="00405905">
      <w:pPr>
        <w:tabs>
          <w:tab w:val="num" w:pos="1080"/>
        </w:tabs>
        <w:ind w:firstLine="540"/>
        <w:jc w:val="center"/>
        <w:rPr>
          <w:sz w:val="28"/>
          <w:szCs w:val="28"/>
        </w:rPr>
      </w:pPr>
    </w:p>
    <w:p w:rsidR="003E51DD" w:rsidRPr="004944CB" w:rsidRDefault="003E51DD" w:rsidP="00405905">
      <w:pPr>
        <w:tabs>
          <w:tab w:val="num" w:pos="1080"/>
        </w:tabs>
        <w:ind w:firstLine="540"/>
        <w:jc w:val="center"/>
        <w:rPr>
          <w:sz w:val="28"/>
          <w:szCs w:val="28"/>
        </w:rPr>
      </w:pPr>
    </w:p>
    <w:p w:rsidR="00B55B0B" w:rsidRPr="004944CB" w:rsidRDefault="00B55B0B" w:rsidP="00405905">
      <w:pPr>
        <w:tabs>
          <w:tab w:val="num" w:pos="1080"/>
        </w:tabs>
        <w:ind w:firstLine="540"/>
        <w:jc w:val="center"/>
        <w:rPr>
          <w:sz w:val="28"/>
          <w:szCs w:val="28"/>
        </w:rPr>
      </w:pPr>
    </w:p>
    <w:p w:rsidR="00B55B0B" w:rsidRPr="004944CB" w:rsidRDefault="00B55B0B" w:rsidP="00405905">
      <w:pPr>
        <w:tabs>
          <w:tab w:val="num" w:pos="1080"/>
        </w:tabs>
        <w:ind w:firstLine="540"/>
        <w:jc w:val="center"/>
        <w:rPr>
          <w:sz w:val="28"/>
          <w:szCs w:val="28"/>
        </w:rPr>
      </w:pPr>
    </w:p>
    <w:p w:rsidR="00B55B0B" w:rsidRPr="004944CB" w:rsidRDefault="00B55B0B" w:rsidP="00405905">
      <w:pPr>
        <w:tabs>
          <w:tab w:val="num" w:pos="1080"/>
        </w:tabs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B55B0B" w:rsidRPr="004944CB" w:rsidSect="00A904B6">
      <w:footerReference w:type="even" r:id="rId7"/>
      <w:footerReference w:type="default" r:id="rId8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A5" w:rsidRDefault="00B167A5">
      <w:r>
        <w:separator/>
      </w:r>
    </w:p>
  </w:endnote>
  <w:endnote w:type="continuationSeparator" w:id="0">
    <w:p w:rsidR="00B167A5" w:rsidRDefault="00B1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D" w:rsidRDefault="00A6006D" w:rsidP="00A904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006D" w:rsidRDefault="00A600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D" w:rsidRDefault="00A6006D" w:rsidP="00A904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6BB9">
      <w:rPr>
        <w:rStyle w:val="a7"/>
        <w:noProof/>
      </w:rPr>
      <w:t>3</w:t>
    </w:r>
    <w:r>
      <w:rPr>
        <w:rStyle w:val="a7"/>
      </w:rPr>
      <w:fldChar w:fldCharType="end"/>
    </w:r>
  </w:p>
  <w:p w:rsidR="00A6006D" w:rsidRDefault="00A600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A5" w:rsidRDefault="00B167A5">
      <w:r>
        <w:separator/>
      </w:r>
    </w:p>
  </w:footnote>
  <w:footnote w:type="continuationSeparator" w:id="0">
    <w:p w:rsidR="00B167A5" w:rsidRDefault="00B1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05"/>
    <w:rsid w:val="0000474C"/>
    <w:rsid w:val="000075F1"/>
    <w:rsid w:val="00041713"/>
    <w:rsid w:val="00043E4E"/>
    <w:rsid w:val="00050F22"/>
    <w:rsid w:val="00056447"/>
    <w:rsid w:val="0007476F"/>
    <w:rsid w:val="0008453E"/>
    <w:rsid w:val="000903ED"/>
    <w:rsid w:val="000A15ED"/>
    <w:rsid w:val="000C2EF3"/>
    <w:rsid w:val="000E11FD"/>
    <w:rsid w:val="000F4967"/>
    <w:rsid w:val="001050BD"/>
    <w:rsid w:val="001578C3"/>
    <w:rsid w:val="001642E0"/>
    <w:rsid w:val="0018719A"/>
    <w:rsid w:val="00190FFF"/>
    <w:rsid w:val="00196F77"/>
    <w:rsid w:val="001A152B"/>
    <w:rsid w:val="001A6812"/>
    <w:rsid w:val="001B5438"/>
    <w:rsid w:val="001B59D9"/>
    <w:rsid w:val="001E39B0"/>
    <w:rsid w:val="001E7C70"/>
    <w:rsid w:val="001F2B09"/>
    <w:rsid w:val="001F7B82"/>
    <w:rsid w:val="0023218F"/>
    <w:rsid w:val="00233F36"/>
    <w:rsid w:val="002350AF"/>
    <w:rsid w:val="00255AF8"/>
    <w:rsid w:val="002779C2"/>
    <w:rsid w:val="00287806"/>
    <w:rsid w:val="002937E7"/>
    <w:rsid w:val="00294807"/>
    <w:rsid w:val="00296086"/>
    <w:rsid w:val="002B131B"/>
    <w:rsid w:val="002C1EEF"/>
    <w:rsid w:val="002D20CA"/>
    <w:rsid w:val="002F240B"/>
    <w:rsid w:val="002F7E8F"/>
    <w:rsid w:val="00304A43"/>
    <w:rsid w:val="00311ACB"/>
    <w:rsid w:val="003270FF"/>
    <w:rsid w:val="00344229"/>
    <w:rsid w:val="0034470A"/>
    <w:rsid w:val="0035707C"/>
    <w:rsid w:val="003B197A"/>
    <w:rsid w:val="003C590D"/>
    <w:rsid w:val="003D576F"/>
    <w:rsid w:val="003E51DD"/>
    <w:rsid w:val="00405905"/>
    <w:rsid w:val="00405D0F"/>
    <w:rsid w:val="004175D9"/>
    <w:rsid w:val="00425685"/>
    <w:rsid w:val="00425D7B"/>
    <w:rsid w:val="004323F2"/>
    <w:rsid w:val="0043285E"/>
    <w:rsid w:val="00433CA1"/>
    <w:rsid w:val="00492217"/>
    <w:rsid w:val="004944CB"/>
    <w:rsid w:val="004B0C2A"/>
    <w:rsid w:val="004B153B"/>
    <w:rsid w:val="004C0555"/>
    <w:rsid w:val="004C2FCB"/>
    <w:rsid w:val="005523F8"/>
    <w:rsid w:val="00553A18"/>
    <w:rsid w:val="0055678D"/>
    <w:rsid w:val="00573F19"/>
    <w:rsid w:val="00581A08"/>
    <w:rsid w:val="005A2149"/>
    <w:rsid w:val="005C6551"/>
    <w:rsid w:val="005D2178"/>
    <w:rsid w:val="005D70AB"/>
    <w:rsid w:val="005F35B2"/>
    <w:rsid w:val="006205E2"/>
    <w:rsid w:val="006373FE"/>
    <w:rsid w:val="00666A3F"/>
    <w:rsid w:val="00682DDE"/>
    <w:rsid w:val="0068427C"/>
    <w:rsid w:val="006A6D70"/>
    <w:rsid w:val="006B416C"/>
    <w:rsid w:val="006B7C82"/>
    <w:rsid w:val="006C0C03"/>
    <w:rsid w:val="006E7C24"/>
    <w:rsid w:val="00732743"/>
    <w:rsid w:val="0073514F"/>
    <w:rsid w:val="007624C8"/>
    <w:rsid w:val="00780B66"/>
    <w:rsid w:val="00792735"/>
    <w:rsid w:val="007958F4"/>
    <w:rsid w:val="007B2B4C"/>
    <w:rsid w:val="007B5FD0"/>
    <w:rsid w:val="007B62E7"/>
    <w:rsid w:val="007B75D8"/>
    <w:rsid w:val="007E738E"/>
    <w:rsid w:val="007F7467"/>
    <w:rsid w:val="007F7AE5"/>
    <w:rsid w:val="008030F1"/>
    <w:rsid w:val="008058EC"/>
    <w:rsid w:val="00860EB6"/>
    <w:rsid w:val="00860EDD"/>
    <w:rsid w:val="00872261"/>
    <w:rsid w:val="00874DA4"/>
    <w:rsid w:val="00880170"/>
    <w:rsid w:val="00881B2C"/>
    <w:rsid w:val="008876E9"/>
    <w:rsid w:val="008E50D0"/>
    <w:rsid w:val="00922B55"/>
    <w:rsid w:val="009366B6"/>
    <w:rsid w:val="00943003"/>
    <w:rsid w:val="00945FED"/>
    <w:rsid w:val="00953615"/>
    <w:rsid w:val="0098056B"/>
    <w:rsid w:val="009970D2"/>
    <w:rsid w:val="009B23C5"/>
    <w:rsid w:val="009B7236"/>
    <w:rsid w:val="009E1123"/>
    <w:rsid w:val="009F2459"/>
    <w:rsid w:val="00A10F30"/>
    <w:rsid w:val="00A2484B"/>
    <w:rsid w:val="00A25040"/>
    <w:rsid w:val="00A36F8B"/>
    <w:rsid w:val="00A51456"/>
    <w:rsid w:val="00A53C65"/>
    <w:rsid w:val="00A6006D"/>
    <w:rsid w:val="00A74BB8"/>
    <w:rsid w:val="00A76172"/>
    <w:rsid w:val="00A904B6"/>
    <w:rsid w:val="00A94F22"/>
    <w:rsid w:val="00AA23DA"/>
    <w:rsid w:val="00AA5269"/>
    <w:rsid w:val="00AD02B7"/>
    <w:rsid w:val="00AE4DED"/>
    <w:rsid w:val="00AF3581"/>
    <w:rsid w:val="00B03F62"/>
    <w:rsid w:val="00B14917"/>
    <w:rsid w:val="00B167A5"/>
    <w:rsid w:val="00B55B0B"/>
    <w:rsid w:val="00B702D7"/>
    <w:rsid w:val="00B774EE"/>
    <w:rsid w:val="00B82531"/>
    <w:rsid w:val="00B94A8C"/>
    <w:rsid w:val="00B97985"/>
    <w:rsid w:val="00BA3132"/>
    <w:rsid w:val="00BB49E2"/>
    <w:rsid w:val="00BC36D8"/>
    <w:rsid w:val="00BC3BE5"/>
    <w:rsid w:val="00BD43E3"/>
    <w:rsid w:val="00BD4771"/>
    <w:rsid w:val="00BD5039"/>
    <w:rsid w:val="00BF098B"/>
    <w:rsid w:val="00BF4137"/>
    <w:rsid w:val="00BF5A67"/>
    <w:rsid w:val="00BF644B"/>
    <w:rsid w:val="00C410CC"/>
    <w:rsid w:val="00C50B9E"/>
    <w:rsid w:val="00C60057"/>
    <w:rsid w:val="00C626F6"/>
    <w:rsid w:val="00C848A1"/>
    <w:rsid w:val="00C94578"/>
    <w:rsid w:val="00CA20AD"/>
    <w:rsid w:val="00CF4599"/>
    <w:rsid w:val="00D143A3"/>
    <w:rsid w:val="00D41A54"/>
    <w:rsid w:val="00D43C6A"/>
    <w:rsid w:val="00D724E7"/>
    <w:rsid w:val="00D74CE1"/>
    <w:rsid w:val="00D8206B"/>
    <w:rsid w:val="00D954C6"/>
    <w:rsid w:val="00DB72E3"/>
    <w:rsid w:val="00DD2D9F"/>
    <w:rsid w:val="00DF7212"/>
    <w:rsid w:val="00E16995"/>
    <w:rsid w:val="00E34036"/>
    <w:rsid w:val="00E43D35"/>
    <w:rsid w:val="00E53457"/>
    <w:rsid w:val="00E662FC"/>
    <w:rsid w:val="00E7271A"/>
    <w:rsid w:val="00E73531"/>
    <w:rsid w:val="00E81A30"/>
    <w:rsid w:val="00E8213F"/>
    <w:rsid w:val="00E925D8"/>
    <w:rsid w:val="00E96BB9"/>
    <w:rsid w:val="00EB63B0"/>
    <w:rsid w:val="00EC3D33"/>
    <w:rsid w:val="00EC52C8"/>
    <w:rsid w:val="00ED1D8F"/>
    <w:rsid w:val="00F016A0"/>
    <w:rsid w:val="00F01CE8"/>
    <w:rsid w:val="00F0705F"/>
    <w:rsid w:val="00F407B5"/>
    <w:rsid w:val="00F617DD"/>
    <w:rsid w:val="00F82CD6"/>
    <w:rsid w:val="00F8650A"/>
    <w:rsid w:val="00F95F24"/>
    <w:rsid w:val="00FA39AE"/>
    <w:rsid w:val="00FA5785"/>
    <w:rsid w:val="00FC1C89"/>
    <w:rsid w:val="00FC6995"/>
    <w:rsid w:val="00FD7E0A"/>
    <w:rsid w:val="00FF3F40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5905"/>
    <w:pPr>
      <w:spacing w:before="100" w:beforeAutospacing="1" w:after="100" w:afterAutospacing="1"/>
    </w:pPr>
    <w:rPr>
      <w:color w:val="330000"/>
      <w:sz w:val="24"/>
      <w:szCs w:val="24"/>
    </w:rPr>
  </w:style>
  <w:style w:type="paragraph" w:styleId="a4">
    <w:name w:val="Title"/>
    <w:basedOn w:val="a"/>
    <w:qFormat/>
    <w:rsid w:val="00405905"/>
    <w:pPr>
      <w:jc w:val="center"/>
    </w:pPr>
    <w:rPr>
      <w:sz w:val="36"/>
    </w:rPr>
  </w:style>
  <w:style w:type="table" w:styleId="a5">
    <w:name w:val="Table Grid"/>
    <w:basedOn w:val="a1"/>
    <w:rsid w:val="00405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059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05905"/>
  </w:style>
  <w:style w:type="paragraph" w:styleId="a8">
    <w:name w:val="Balloon Text"/>
    <w:basedOn w:val="a"/>
    <w:semiHidden/>
    <w:rsid w:val="00A25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CHGU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Windows User</cp:lastModifiedBy>
  <cp:revision>4</cp:revision>
  <cp:lastPrinted>2012-05-22T07:42:00Z</cp:lastPrinted>
  <dcterms:created xsi:type="dcterms:W3CDTF">2016-03-23T12:53:00Z</dcterms:created>
  <dcterms:modified xsi:type="dcterms:W3CDTF">2016-09-05T05:09:00Z</dcterms:modified>
</cp:coreProperties>
</file>